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27FE8" w14:textId="6513AED9" w:rsidR="000D6592" w:rsidRDefault="004E2B29">
      <w:r>
        <w:rPr>
          <w:rFonts w:hint="eastAsia"/>
        </w:rPr>
        <w:t>F</w:t>
      </w:r>
      <w:r w:rsidR="0000726B">
        <w:rPr>
          <w:rFonts w:hint="eastAsia"/>
        </w:rPr>
        <w:t>or benchmarking of FPSEID</w:t>
      </w:r>
      <w:r w:rsidR="0000726B" w:rsidRPr="0000726B">
        <w:rPr>
          <w:rFonts w:hint="eastAsia"/>
          <w:vertAlign w:val="superscript"/>
        </w:rPr>
        <w:t>21</w:t>
      </w:r>
      <w:r w:rsidR="0000726B">
        <w:rPr>
          <w:rFonts w:hint="eastAsia"/>
        </w:rPr>
        <w:t xml:space="preserve"> code with large cell (216 carbon atoms)</w:t>
      </w:r>
    </w:p>
    <w:p w14:paraId="25612143" w14:textId="77777777" w:rsidR="0000726B" w:rsidRDefault="0000726B"/>
    <w:p w14:paraId="27BCE0F9" w14:textId="2BCD2A86" w:rsidR="0000726B" w:rsidRDefault="0000726B">
      <w:r>
        <w:rPr>
          <w:rFonts w:hint="eastAsia"/>
        </w:rPr>
        <w:t xml:space="preserve">This folder is for benchmarking </w:t>
      </w:r>
      <w:r w:rsidR="00890B22">
        <w:t>tests</w:t>
      </w:r>
      <w:r>
        <w:rPr>
          <w:rFonts w:hint="eastAsia"/>
        </w:rPr>
        <w:t xml:space="preserve"> of your computer with input data for diamond supercell containing </w:t>
      </w:r>
      <w:r w:rsidRPr="004E2B29">
        <w:rPr>
          <w:rFonts w:hint="eastAsia"/>
          <w:shd w:val="pct15" w:color="auto" w:fill="FFFFFF"/>
        </w:rPr>
        <w:t>216 carbon atoms.</w:t>
      </w:r>
      <w:r>
        <w:rPr>
          <w:rFonts w:hint="eastAsia"/>
        </w:rPr>
        <w:t xml:space="preserve"> </w:t>
      </w:r>
    </w:p>
    <w:p w14:paraId="2E654EE5" w14:textId="77777777" w:rsidR="0000726B" w:rsidRDefault="0000726B"/>
    <w:p w14:paraId="00DD4CF0" w14:textId="60551C43" w:rsidR="0000726B" w:rsidRDefault="0000726B">
      <w:r>
        <w:rPr>
          <w:rFonts w:hint="eastAsia"/>
        </w:rPr>
        <w:t>The mesh grids for charge and electrons</w:t>
      </w:r>
      <w:r>
        <w:t>’</w:t>
      </w:r>
      <w:r>
        <w:rPr>
          <w:rFonts w:hint="eastAsia"/>
        </w:rPr>
        <w:t xml:space="preserve"> wavefunction </w:t>
      </w:r>
      <w:r w:rsidR="00890B22">
        <w:t>are</w:t>
      </w:r>
      <w:r>
        <w:rPr>
          <w:rFonts w:hint="eastAsia"/>
        </w:rPr>
        <w:t xml:space="preserve"> </w:t>
      </w:r>
      <w:r w:rsidRPr="004E2B29">
        <w:rPr>
          <w:rFonts w:hint="eastAsia"/>
          <w:shd w:val="pct15" w:color="auto" w:fill="FFFFFF"/>
        </w:rPr>
        <w:t>105x105x105</w:t>
      </w:r>
      <w:r w:rsidRPr="0000726B">
        <w:rPr>
          <w:rFonts w:hint="eastAsia"/>
        </w:rPr>
        <w:t>,</w:t>
      </w:r>
      <w:r>
        <w:rPr>
          <w:rFonts w:hint="eastAsia"/>
        </w:rPr>
        <w:t xml:space="preserve"> and number of orbitals are 576 for </w:t>
      </w:r>
      <w:r w:rsidRPr="00890B22">
        <w:rPr>
          <w:shd w:val="pct15" w:color="auto" w:fill="FFFFFF"/>
        </w:rPr>
        <w:t>“</w:t>
      </w:r>
      <w:r w:rsidRPr="00890B22">
        <w:rPr>
          <w:rFonts w:hint="eastAsia"/>
          <w:shd w:val="pct15" w:color="auto" w:fill="FFFFFF"/>
        </w:rPr>
        <w:t>cg_exe</w:t>
      </w:r>
      <w:r w:rsidRPr="00890B22">
        <w:rPr>
          <w:shd w:val="pct15" w:color="auto" w:fill="FFFFFF"/>
        </w:rPr>
        <w:t>”</w:t>
      </w:r>
      <w:r>
        <w:rPr>
          <w:rFonts w:hint="eastAsia"/>
        </w:rPr>
        <w:t xml:space="preserve"> and </w:t>
      </w:r>
      <w:r w:rsidRPr="00890B22">
        <w:rPr>
          <w:shd w:val="pct15" w:color="auto" w:fill="FFFFFF"/>
        </w:rPr>
        <w:t>“</w:t>
      </w:r>
      <w:r w:rsidRPr="00890B22">
        <w:rPr>
          <w:rFonts w:hint="eastAsia"/>
          <w:shd w:val="pct15" w:color="auto" w:fill="FFFFFF"/>
        </w:rPr>
        <w:t>sd_exe</w:t>
      </w:r>
      <w:r w:rsidRPr="00890B22">
        <w:rPr>
          <w:shd w:val="pct15" w:color="auto" w:fill="FFFFFF"/>
        </w:rPr>
        <w:t>”</w:t>
      </w:r>
      <w:r>
        <w:rPr>
          <w:rFonts w:hint="eastAsia"/>
        </w:rPr>
        <w:t xml:space="preserve">, which is reduced to </w:t>
      </w:r>
      <w:r w:rsidRPr="004E2B29">
        <w:rPr>
          <w:rFonts w:hint="eastAsia"/>
          <w:shd w:val="pct15" w:color="auto" w:fill="FFFFFF"/>
        </w:rPr>
        <w:t>480</w:t>
      </w:r>
      <w:r>
        <w:rPr>
          <w:rFonts w:hint="eastAsia"/>
        </w:rPr>
        <w:t xml:space="preserve"> for </w:t>
      </w:r>
      <w:r w:rsidRPr="00890B22">
        <w:rPr>
          <w:shd w:val="pct15" w:color="auto" w:fill="FFFFFF"/>
        </w:rPr>
        <w:t>“</w:t>
      </w:r>
      <w:r w:rsidRPr="00890B22">
        <w:rPr>
          <w:rFonts w:hint="eastAsia"/>
          <w:shd w:val="pct15" w:color="auto" w:fill="FFFFFF"/>
        </w:rPr>
        <w:t>tddft_exe</w:t>
      </w:r>
      <w:r w:rsidRPr="00890B22">
        <w:rPr>
          <w:shd w:val="pct15" w:color="auto" w:fill="FFFFFF"/>
        </w:rPr>
        <w:t>”</w:t>
      </w:r>
      <w:r>
        <w:rPr>
          <w:rFonts w:hint="eastAsia"/>
        </w:rPr>
        <w:t xml:space="preserve"> to maximize mpi efficiency.</w:t>
      </w:r>
    </w:p>
    <w:p w14:paraId="74A5C134" w14:textId="77777777" w:rsidR="0000726B" w:rsidRDefault="0000726B"/>
    <w:p w14:paraId="79709459" w14:textId="2A1C863B" w:rsidR="0000726B" w:rsidRDefault="0000726B">
      <w:r>
        <w:rPr>
          <w:rFonts w:hint="eastAsia"/>
        </w:rPr>
        <w:t xml:space="preserve">The input data </w:t>
      </w:r>
      <w:r w:rsidR="004E2B29">
        <w:rPr>
          <w:rFonts w:hint="eastAsia"/>
        </w:rPr>
        <w:t xml:space="preserve">file </w:t>
      </w:r>
      <w:r>
        <w:rPr>
          <w:rFonts w:hint="eastAsia"/>
        </w:rPr>
        <w:t xml:space="preserve">for </w:t>
      </w:r>
      <w:r w:rsidRPr="00890B22">
        <w:rPr>
          <w:shd w:val="pct15" w:color="auto" w:fill="FFFFFF"/>
        </w:rPr>
        <w:t>“</w:t>
      </w:r>
      <w:r w:rsidRPr="00890B22">
        <w:rPr>
          <w:rFonts w:hint="eastAsia"/>
          <w:shd w:val="pct15" w:color="auto" w:fill="FFFFFF"/>
        </w:rPr>
        <w:t>cg_exe</w:t>
      </w:r>
      <w:r w:rsidRPr="00890B22">
        <w:rPr>
          <w:shd w:val="pct15" w:color="auto" w:fill="FFFFFF"/>
        </w:rPr>
        <w:t>”</w:t>
      </w:r>
      <w:r>
        <w:rPr>
          <w:rFonts w:hint="eastAsia"/>
        </w:rPr>
        <w:t xml:space="preserve"> is </w:t>
      </w:r>
      <w:r w:rsidRPr="004E2B29">
        <w:rPr>
          <w:shd w:val="pct15" w:color="auto" w:fill="FFFFFF"/>
        </w:rPr>
        <w:t>“</w:t>
      </w:r>
      <w:r w:rsidRPr="004E2B29">
        <w:rPr>
          <w:rFonts w:hint="eastAsia"/>
          <w:shd w:val="pct15" w:color="auto" w:fill="FFFFFF"/>
        </w:rPr>
        <w:t>dia-cb3x3x3.in</w:t>
      </w:r>
      <w:r w:rsidR="00890B22" w:rsidRPr="004E2B29">
        <w:rPr>
          <w:shd w:val="pct15" w:color="auto" w:fill="FFFFFF"/>
        </w:rPr>
        <w:t>,”</w:t>
      </w:r>
      <w:r>
        <w:rPr>
          <w:rFonts w:hint="eastAsia"/>
        </w:rPr>
        <w:t xml:space="preserve"> and you can run </w:t>
      </w:r>
      <w:r w:rsidRPr="00890B22">
        <w:rPr>
          <w:shd w:val="pct15" w:color="auto" w:fill="FFFFFF"/>
        </w:rPr>
        <w:t>“</w:t>
      </w:r>
      <w:r w:rsidRPr="00890B22">
        <w:rPr>
          <w:rFonts w:hint="eastAsia"/>
          <w:shd w:val="pct15" w:color="auto" w:fill="FFFFFF"/>
        </w:rPr>
        <w:t>cg_exe</w:t>
      </w:r>
      <w:r w:rsidRPr="00890B22">
        <w:rPr>
          <w:shd w:val="pct15" w:color="auto" w:fill="FFFFFF"/>
        </w:rPr>
        <w:t>”</w:t>
      </w:r>
      <w:r>
        <w:rPr>
          <w:rFonts w:hint="eastAsia"/>
        </w:rPr>
        <w:t xml:space="preserve"> with script </w:t>
      </w:r>
      <w:r w:rsidRPr="00890B22">
        <w:rPr>
          <w:shd w:val="pct15" w:color="auto" w:fill="FFFFFF"/>
        </w:rPr>
        <w:t>“</w:t>
      </w:r>
      <w:r w:rsidRPr="00890B22">
        <w:rPr>
          <w:rFonts w:hint="eastAsia"/>
          <w:shd w:val="pct15" w:color="auto" w:fill="FFFFFF"/>
        </w:rPr>
        <w:t>Exec_cg.sh</w:t>
      </w:r>
      <w:r w:rsidR="00890B22" w:rsidRPr="00890B22">
        <w:rPr>
          <w:shd w:val="pct15" w:color="auto" w:fill="FFFFFF"/>
        </w:rPr>
        <w:t>.”</w:t>
      </w:r>
      <w:r>
        <w:rPr>
          <w:rFonts w:hint="eastAsia"/>
        </w:rPr>
        <w:t xml:space="preserve"> Then you get </w:t>
      </w:r>
      <w:r w:rsidR="000D0FDC">
        <w:rPr>
          <w:rFonts w:hint="eastAsia"/>
        </w:rPr>
        <w:t>four</w:t>
      </w:r>
      <w:r>
        <w:rPr>
          <w:rFonts w:hint="eastAsia"/>
        </w:rPr>
        <w:t xml:space="preserve"> new files </w:t>
      </w:r>
      <w:r w:rsidR="000D0FDC" w:rsidRPr="00890B22">
        <w:rPr>
          <w:shd w:val="pct15" w:color="auto" w:fill="FFFFFF"/>
        </w:rPr>
        <w:t>“</w:t>
      </w:r>
      <w:r w:rsidR="000D0FDC" w:rsidRPr="00890B22">
        <w:rPr>
          <w:rFonts w:hint="eastAsia"/>
          <w:shd w:val="pct15" w:color="auto" w:fill="FFFFFF"/>
        </w:rPr>
        <w:t>dia-cb3x3x3.out</w:t>
      </w:r>
      <w:r w:rsidR="00890B22" w:rsidRPr="00890B22">
        <w:rPr>
          <w:shd w:val="pct15" w:color="auto" w:fill="FFFFFF"/>
        </w:rPr>
        <w:t>,”</w:t>
      </w:r>
      <w:r w:rsidR="000D0FDC">
        <w:rPr>
          <w:rFonts w:hint="eastAsia"/>
        </w:rPr>
        <w:t xml:space="preserve"> </w:t>
      </w:r>
      <w:r w:rsidR="000D0FDC" w:rsidRPr="00890B22">
        <w:rPr>
          <w:shd w:val="pct15" w:color="auto" w:fill="FFFFFF"/>
        </w:rPr>
        <w:t>“</w:t>
      </w:r>
      <w:r w:rsidRPr="00890B22">
        <w:rPr>
          <w:rFonts w:hint="eastAsia"/>
          <w:shd w:val="pct15" w:color="auto" w:fill="FFFFFF"/>
        </w:rPr>
        <w:t>rh.dia-cb3x3x3_new</w:t>
      </w:r>
      <w:r w:rsidRPr="00890B22">
        <w:rPr>
          <w:shd w:val="pct15" w:color="auto" w:fill="FFFFFF"/>
        </w:rPr>
        <w:t>”</w:t>
      </w:r>
      <w:r>
        <w:rPr>
          <w:rFonts w:hint="eastAsia"/>
        </w:rPr>
        <w:t xml:space="preserve">, </w:t>
      </w:r>
      <w:r w:rsidRPr="00890B22">
        <w:rPr>
          <w:shd w:val="pct15" w:color="auto" w:fill="FFFFFF"/>
        </w:rPr>
        <w:t>“</w:t>
      </w:r>
      <w:r w:rsidRPr="00890B22">
        <w:rPr>
          <w:rFonts w:hint="eastAsia"/>
          <w:shd w:val="pct15" w:color="auto" w:fill="FFFFFF"/>
        </w:rPr>
        <w:t>wf.dia-cb3x3x3_new</w:t>
      </w:r>
      <w:r w:rsidRPr="00890B22">
        <w:rPr>
          <w:shd w:val="pct15" w:color="auto" w:fill="FFFFFF"/>
        </w:rPr>
        <w:t>”</w:t>
      </w:r>
      <w:r>
        <w:rPr>
          <w:rFonts w:hint="eastAsia"/>
        </w:rPr>
        <w:t xml:space="preserve">,  and </w:t>
      </w:r>
      <w:r w:rsidRPr="00890B22">
        <w:rPr>
          <w:shd w:val="pct15" w:color="auto" w:fill="FFFFFF"/>
        </w:rPr>
        <w:t>“</w:t>
      </w:r>
      <w:r w:rsidRPr="00890B22">
        <w:rPr>
          <w:rFonts w:hint="eastAsia"/>
          <w:shd w:val="pct15" w:color="auto" w:fill="FFFFFF"/>
        </w:rPr>
        <w:t>wf_real.dia-cb3x3x3</w:t>
      </w:r>
      <w:r w:rsidRPr="00890B22">
        <w:rPr>
          <w:shd w:val="pct15" w:color="auto" w:fill="FFFFFF"/>
        </w:rPr>
        <w:t>”</w:t>
      </w:r>
      <w:r>
        <w:rPr>
          <w:rFonts w:hint="eastAsia"/>
        </w:rPr>
        <w:t>.</w:t>
      </w:r>
    </w:p>
    <w:p w14:paraId="1A127BEB" w14:textId="77777777" w:rsidR="000D0FDC" w:rsidRDefault="000D0FDC"/>
    <w:p w14:paraId="79A31703" w14:textId="59F3C2C2" w:rsidR="000D0FDC" w:rsidRDefault="000D0FDC">
      <w:pPr>
        <w:rPr>
          <w:rFonts w:hint="eastAsia"/>
        </w:rPr>
      </w:pPr>
      <w:r>
        <w:rPr>
          <w:rFonts w:hint="eastAsia"/>
        </w:rPr>
        <w:t xml:space="preserve">Then you should mv </w:t>
      </w:r>
      <w:r w:rsidRPr="00890B22">
        <w:rPr>
          <w:shd w:val="pct15" w:color="auto" w:fill="FFFFFF"/>
        </w:rPr>
        <w:t>“</w:t>
      </w:r>
      <w:r w:rsidRPr="00890B22">
        <w:rPr>
          <w:rFonts w:hint="eastAsia"/>
          <w:shd w:val="pct15" w:color="auto" w:fill="FFFFFF"/>
        </w:rPr>
        <w:t>rh.dia-cb3x3x3_new</w:t>
      </w:r>
      <w:r w:rsidRPr="00890B22">
        <w:rPr>
          <w:shd w:val="pct15" w:color="auto" w:fill="FFFFFF"/>
        </w:rPr>
        <w:t>”</w:t>
      </w:r>
      <w:r>
        <w:rPr>
          <w:rFonts w:hint="eastAsia"/>
        </w:rPr>
        <w:t xml:space="preserve"> to </w:t>
      </w:r>
      <w:r w:rsidRPr="00890B22">
        <w:rPr>
          <w:shd w:val="pct15" w:color="auto" w:fill="FFFFFF"/>
        </w:rPr>
        <w:t>“</w:t>
      </w:r>
      <w:r w:rsidRPr="00890B22">
        <w:rPr>
          <w:rFonts w:hint="eastAsia"/>
          <w:shd w:val="pct15" w:color="auto" w:fill="FFFFFF"/>
        </w:rPr>
        <w:t>rh.dia-cb3x3x3</w:t>
      </w:r>
      <w:r w:rsidR="00890B22" w:rsidRPr="00890B22">
        <w:rPr>
          <w:shd w:val="pct15" w:color="auto" w:fill="FFFFFF"/>
        </w:rPr>
        <w:t>”</w:t>
      </w:r>
      <w:r w:rsidR="00890B22">
        <w:t xml:space="preserve"> and</w:t>
      </w:r>
      <w:r>
        <w:rPr>
          <w:rFonts w:hint="eastAsia"/>
        </w:rPr>
        <w:t xml:space="preserve"> run </w:t>
      </w:r>
      <w:r w:rsidRPr="00890B22">
        <w:rPr>
          <w:shd w:val="pct15" w:color="auto" w:fill="FFFFFF"/>
        </w:rPr>
        <w:t>“</w:t>
      </w:r>
      <w:r w:rsidRPr="00890B22">
        <w:rPr>
          <w:rFonts w:hint="eastAsia"/>
          <w:shd w:val="pct15" w:color="auto" w:fill="FFFFFF"/>
        </w:rPr>
        <w:t>sd_exe</w:t>
      </w:r>
      <w:r w:rsidRPr="00890B22">
        <w:rPr>
          <w:shd w:val="pct15" w:color="auto" w:fill="FFFFFF"/>
        </w:rPr>
        <w:t>”</w:t>
      </w:r>
      <w:r>
        <w:rPr>
          <w:rFonts w:hint="eastAsia"/>
        </w:rPr>
        <w:t xml:space="preserve"> by using script file </w:t>
      </w:r>
      <w:r w:rsidRPr="00890B22">
        <w:rPr>
          <w:shd w:val="pct15" w:color="auto" w:fill="FFFFFF"/>
        </w:rPr>
        <w:t>“</w:t>
      </w:r>
      <w:r w:rsidRPr="00890B22">
        <w:rPr>
          <w:rFonts w:hint="eastAsia"/>
          <w:shd w:val="pct15" w:color="auto" w:fill="FFFFFF"/>
        </w:rPr>
        <w:t>Exec_sd.sh.</w:t>
      </w:r>
      <w:r w:rsidRPr="00890B22">
        <w:rPr>
          <w:shd w:val="pct15" w:color="auto" w:fill="FFFFFF"/>
        </w:rPr>
        <w:t>”</w:t>
      </w:r>
      <w:r>
        <w:rPr>
          <w:rFonts w:hint="eastAsia"/>
        </w:rPr>
        <w:t xml:space="preserve"> The input data for </w:t>
      </w:r>
      <w:r w:rsidRPr="00890B22">
        <w:rPr>
          <w:shd w:val="pct15" w:color="auto" w:fill="FFFFFF"/>
        </w:rPr>
        <w:t>“</w:t>
      </w:r>
      <w:r w:rsidRPr="00890B22">
        <w:rPr>
          <w:rFonts w:hint="eastAsia"/>
          <w:shd w:val="pct15" w:color="auto" w:fill="FFFFFF"/>
        </w:rPr>
        <w:t>sd_exe</w:t>
      </w:r>
      <w:r w:rsidRPr="00890B22">
        <w:rPr>
          <w:shd w:val="pct15" w:color="auto" w:fill="FFFFFF"/>
        </w:rPr>
        <w:t>”</w:t>
      </w:r>
      <w:r>
        <w:rPr>
          <w:rFonts w:hint="eastAsia"/>
        </w:rPr>
        <w:t xml:space="preserve"> is </w:t>
      </w:r>
      <w:r w:rsidRPr="00890B22">
        <w:rPr>
          <w:shd w:val="pct15" w:color="auto" w:fill="FFFFFF"/>
        </w:rPr>
        <w:t>“</w:t>
      </w:r>
      <w:r w:rsidRPr="00890B22">
        <w:rPr>
          <w:rFonts w:hint="eastAsia"/>
          <w:shd w:val="pct15" w:color="auto" w:fill="FFFFFF"/>
        </w:rPr>
        <w:t>dia-cb3x3x3_sd.in</w:t>
      </w:r>
      <w:r w:rsidR="00890B22">
        <w:t>.”</w:t>
      </w:r>
    </w:p>
    <w:p w14:paraId="34AC3C3F" w14:textId="77777777" w:rsidR="000D0FDC" w:rsidRPr="000D0FDC" w:rsidRDefault="000D0FDC"/>
    <w:p w14:paraId="078B5D58" w14:textId="38F2E5FC" w:rsidR="000D0FDC" w:rsidRDefault="000D0FDC">
      <w:r>
        <w:rPr>
          <w:rFonts w:hint="eastAsia"/>
        </w:rPr>
        <w:t xml:space="preserve">After finishing </w:t>
      </w:r>
      <w:r w:rsidRPr="00890B22">
        <w:rPr>
          <w:shd w:val="pct15" w:color="auto" w:fill="FFFFFF"/>
        </w:rPr>
        <w:t>“</w:t>
      </w:r>
      <w:r w:rsidRPr="00890B22">
        <w:rPr>
          <w:rFonts w:hint="eastAsia"/>
          <w:shd w:val="pct15" w:color="auto" w:fill="FFFFFF"/>
        </w:rPr>
        <w:t>sd_exe</w:t>
      </w:r>
      <w:r w:rsidR="00890B22" w:rsidRPr="00890B22">
        <w:rPr>
          <w:shd w:val="pct15" w:color="auto" w:fill="FFFFFF"/>
        </w:rPr>
        <w:t>,”</w:t>
      </w:r>
      <w:r>
        <w:rPr>
          <w:rFonts w:hint="eastAsia"/>
        </w:rPr>
        <w:t xml:space="preserve"> you will get three new files </w:t>
      </w:r>
      <w:r w:rsidRPr="00890B22">
        <w:rPr>
          <w:shd w:val="pct15" w:color="auto" w:fill="FFFFFF"/>
        </w:rPr>
        <w:t>“</w:t>
      </w:r>
      <w:r w:rsidRPr="00890B22">
        <w:rPr>
          <w:rFonts w:hint="eastAsia"/>
          <w:shd w:val="pct15" w:color="auto" w:fill="FFFFFF"/>
        </w:rPr>
        <w:t>dia-cb3x3x3_sd.out</w:t>
      </w:r>
      <w:r w:rsidR="00890B22" w:rsidRPr="00890B22">
        <w:rPr>
          <w:shd w:val="pct15" w:color="auto" w:fill="FFFFFF"/>
        </w:rPr>
        <w:t>,”</w:t>
      </w:r>
      <w:r>
        <w:rPr>
          <w:rFonts w:hint="eastAsia"/>
        </w:rPr>
        <w:t xml:space="preserve"> </w:t>
      </w:r>
      <w:r w:rsidRPr="00890B22">
        <w:rPr>
          <w:shd w:val="pct15" w:color="auto" w:fill="FFFFFF"/>
        </w:rPr>
        <w:t>“</w:t>
      </w:r>
      <w:r w:rsidRPr="00890B22">
        <w:rPr>
          <w:rFonts w:hint="eastAsia"/>
          <w:shd w:val="pct15" w:color="auto" w:fill="FFFFFF"/>
        </w:rPr>
        <w:t>rh.dia-cb3x3x3_new</w:t>
      </w:r>
      <w:r w:rsidRPr="00890B22">
        <w:rPr>
          <w:shd w:val="pct15" w:color="auto" w:fill="FFFFFF"/>
        </w:rPr>
        <w:t>”</w:t>
      </w:r>
      <w:r>
        <w:rPr>
          <w:rFonts w:hint="eastAsia"/>
        </w:rPr>
        <w:t xml:space="preserve">, and </w:t>
      </w:r>
      <w:r w:rsidRPr="00890B22">
        <w:rPr>
          <w:shd w:val="pct15" w:color="auto" w:fill="FFFFFF"/>
        </w:rPr>
        <w:t>“</w:t>
      </w:r>
      <w:r w:rsidRPr="00890B22">
        <w:rPr>
          <w:rFonts w:hint="eastAsia"/>
          <w:shd w:val="pct15" w:color="auto" w:fill="FFFFFF"/>
        </w:rPr>
        <w:t>wf_fft.dia-cb3x3x3_new</w:t>
      </w:r>
      <w:r w:rsidRPr="00890B22">
        <w:rPr>
          <w:shd w:val="pct15" w:color="auto" w:fill="FFFFFF"/>
        </w:rPr>
        <w:t>”</w:t>
      </w:r>
      <w:r>
        <w:rPr>
          <w:rFonts w:hint="eastAsia"/>
        </w:rPr>
        <w:t>.</w:t>
      </w:r>
    </w:p>
    <w:p w14:paraId="2A5692A4" w14:textId="77777777" w:rsidR="000D0FDC" w:rsidRDefault="000D0FDC"/>
    <w:p w14:paraId="1AB4A069" w14:textId="14BAC22D" w:rsidR="000D0FDC" w:rsidRDefault="000D0FDC">
      <w:r>
        <w:rPr>
          <w:rFonts w:hint="eastAsia"/>
        </w:rPr>
        <w:t xml:space="preserve">Rename two files </w:t>
      </w:r>
      <w:r w:rsidRPr="00890B22">
        <w:rPr>
          <w:shd w:val="pct15" w:color="auto" w:fill="FFFFFF"/>
        </w:rPr>
        <w:t>“</w:t>
      </w:r>
      <w:r w:rsidRPr="00890B22">
        <w:rPr>
          <w:rFonts w:hint="eastAsia"/>
          <w:shd w:val="pct15" w:color="auto" w:fill="FFFFFF"/>
        </w:rPr>
        <w:t>rh.dia-cb3x3x3_new</w:t>
      </w:r>
      <w:r w:rsidRPr="00890B22">
        <w:rPr>
          <w:shd w:val="pct15" w:color="auto" w:fill="FFFFFF"/>
        </w:rPr>
        <w:t>”</w:t>
      </w:r>
      <w:r>
        <w:rPr>
          <w:rFonts w:hint="eastAsia"/>
        </w:rPr>
        <w:t xml:space="preserve"> </w:t>
      </w:r>
      <w:r>
        <w:rPr>
          <w:rFonts w:hint="eastAsia"/>
        </w:rPr>
        <w:t xml:space="preserve">and </w:t>
      </w:r>
      <w:r w:rsidRPr="00890B22">
        <w:rPr>
          <w:shd w:val="pct15" w:color="auto" w:fill="FFFFFF"/>
        </w:rPr>
        <w:t>“</w:t>
      </w:r>
      <w:r w:rsidRPr="00890B22">
        <w:rPr>
          <w:rFonts w:hint="eastAsia"/>
          <w:shd w:val="pct15" w:color="auto" w:fill="FFFFFF"/>
        </w:rPr>
        <w:t>wf_fft.dia-cb3x3x3_new</w:t>
      </w:r>
      <w:r w:rsidRPr="00890B22">
        <w:rPr>
          <w:shd w:val="pct15" w:color="auto" w:fill="FFFFFF"/>
        </w:rPr>
        <w:t>”</w:t>
      </w:r>
      <w:r>
        <w:rPr>
          <w:rFonts w:hint="eastAsia"/>
        </w:rPr>
        <w:t xml:space="preserve"> as</w:t>
      </w:r>
      <w:r>
        <w:rPr>
          <w:rFonts w:hint="eastAsia"/>
        </w:rPr>
        <w:t xml:space="preserve"> </w:t>
      </w:r>
      <w:r w:rsidRPr="00890B22">
        <w:rPr>
          <w:shd w:val="pct15" w:color="auto" w:fill="FFFFFF"/>
        </w:rPr>
        <w:t>“</w:t>
      </w:r>
      <w:r w:rsidRPr="00890B22">
        <w:rPr>
          <w:rFonts w:hint="eastAsia"/>
          <w:shd w:val="pct15" w:color="auto" w:fill="FFFFFF"/>
        </w:rPr>
        <w:t>rh.dia-cb3x3x3_</w:t>
      </w:r>
      <w:r w:rsidRPr="00890B22">
        <w:rPr>
          <w:rFonts w:hint="eastAsia"/>
          <w:shd w:val="pct15" w:color="auto" w:fill="FFFFFF"/>
        </w:rPr>
        <w:t>begin</w:t>
      </w:r>
      <w:r w:rsidRPr="00890B22">
        <w:rPr>
          <w:shd w:val="pct15" w:color="auto" w:fill="FFFFFF"/>
        </w:rPr>
        <w:t>”</w:t>
      </w:r>
      <w:r>
        <w:rPr>
          <w:rFonts w:hint="eastAsia"/>
        </w:rPr>
        <w:t xml:space="preserve"> and </w:t>
      </w:r>
      <w:r w:rsidRPr="00890B22">
        <w:rPr>
          <w:shd w:val="pct15" w:color="auto" w:fill="FFFFFF"/>
        </w:rPr>
        <w:t>“</w:t>
      </w:r>
      <w:r w:rsidRPr="00890B22">
        <w:rPr>
          <w:rFonts w:hint="eastAsia"/>
          <w:shd w:val="pct15" w:color="auto" w:fill="FFFFFF"/>
        </w:rPr>
        <w:t>wf_fft.dia-cb3x3x3_</w:t>
      </w:r>
      <w:r w:rsidRPr="00890B22">
        <w:rPr>
          <w:rFonts w:hint="eastAsia"/>
          <w:shd w:val="pct15" w:color="auto" w:fill="FFFFFF"/>
        </w:rPr>
        <w:t>begin</w:t>
      </w:r>
      <w:r w:rsidRPr="00890B22">
        <w:rPr>
          <w:shd w:val="pct15" w:color="auto" w:fill="FFFFFF"/>
        </w:rPr>
        <w:t>”</w:t>
      </w:r>
      <w:r>
        <w:rPr>
          <w:rFonts w:hint="eastAsia"/>
        </w:rPr>
        <w:t xml:space="preserve">, respectively. These two files </w:t>
      </w:r>
      <w:r>
        <w:t>should</w:t>
      </w:r>
      <w:r>
        <w:rPr>
          <w:rFonts w:hint="eastAsia"/>
        </w:rPr>
        <w:t xml:space="preserve"> be writ-protected as initial conditions of the </w:t>
      </w:r>
      <w:r w:rsidRPr="00890B22">
        <w:rPr>
          <w:shd w:val="pct15" w:color="auto" w:fill="FFFFFF"/>
        </w:rPr>
        <w:t>“</w:t>
      </w:r>
      <w:r w:rsidRPr="00890B22">
        <w:rPr>
          <w:rFonts w:hint="eastAsia"/>
          <w:shd w:val="pct15" w:color="auto" w:fill="FFFFFF"/>
        </w:rPr>
        <w:t>tddft_exe</w:t>
      </w:r>
      <w:r w:rsidR="00890B22" w:rsidRPr="00890B22">
        <w:rPr>
          <w:shd w:val="pct15" w:color="auto" w:fill="FFFFFF"/>
        </w:rPr>
        <w:t>.”</w:t>
      </w:r>
    </w:p>
    <w:p w14:paraId="36988333" w14:textId="77777777" w:rsidR="000D0FDC" w:rsidRDefault="000D0FDC"/>
    <w:p w14:paraId="2F494DBC" w14:textId="1D0112A8" w:rsidR="000D0FDC" w:rsidRDefault="000D0FDC">
      <w:r>
        <w:rPr>
          <w:rFonts w:hint="eastAsia"/>
        </w:rPr>
        <w:t xml:space="preserve">Then copy these files </w:t>
      </w:r>
      <w:r w:rsidRPr="00890B22">
        <w:rPr>
          <w:shd w:val="pct15" w:color="auto" w:fill="FFFFFF"/>
        </w:rPr>
        <w:t>“</w:t>
      </w:r>
      <w:r w:rsidRPr="00890B22">
        <w:rPr>
          <w:rFonts w:hint="eastAsia"/>
          <w:shd w:val="pct15" w:color="auto" w:fill="FFFFFF"/>
        </w:rPr>
        <w:t>*_begin</w:t>
      </w:r>
      <w:r w:rsidRPr="00890B22">
        <w:rPr>
          <w:shd w:val="pct15" w:color="auto" w:fill="FFFFFF"/>
        </w:rPr>
        <w:t>”</w:t>
      </w:r>
      <w:r>
        <w:rPr>
          <w:rFonts w:hint="eastAsia"/>
        </w:rPr>
        <w:t xml:space="preserve"> to the subfolder </w:t>
      </w:r>
      <w:r>
        <w:t>“</w:t>
      </w:r>
      <w:r w:rsidRPr="00890B22">
        <w:rPr>
          <w:rFonts w:hint="eastAsia"/>
          <w:shd w:val="pct15" w:color="auto" w:fill="FFFFFF"/>
        </w:rPr>
        <w:t>600K</w:t>
      </w:r>
      <w:r w:rsidRPr="00890B22">
        <w:rPr>
          <w:shd w:val="pct15" w:color="auto" w:fill="FFFFFF"/>
        </w:rPr>
        <w:t>”</w:t>
      </w:r>
      <w:r>
        <w:rPr>
          <w:rFonts w:hint="eastAsia"/>
        </w:rPr>
        <w:t xml:space="preserve"> and move to </w:t>
      </w:r>
      <w:r w:rsidRPr="00890B22">
        <w:rPr>
          <w:shd w:val="pct15" w:color="auto" w:fill="FFFFFF"/>
        </w:rPr>
        <w:t>“</w:t>
      </w:r>
      <w:r w:rsidRPr="00890B22">
        <w:rPr>
          <w:rFonts w:hint="eastAsia"/>
          <w:shd w:val="pct15" w:color="auto" w:fill="FFFFFF"/>
        </w:rPr>
        <w:t>600K</w:t>
      </w:r>
      <w:r>
        <w:rPr>
          <w:rFonts w:hint="eastAsia"/>
        </w:rPr>
        <w:t>.</w:t>
      </w:r>
      <w:r>
        <w:t>”</w:t>
      </w:r>
    </w:p>
    <w:p w14:paraId="2142E541" w14:textId="77777777" w:rsidR="000D0FDC" w:rsidRDefault="000D0FDC"/>
    <w:p w14:paraId="2790649C" w14:textId="127FDC24" w:rsidR="000D0FDC" w:rsidRDefault="000D0FDC">
      <w:r>
        <w:rPr>
          <w:rFonts w:hint="eastAsia"/>
        </w:rPr>
        <w:t xml:space="preserve">In </w:t>
      </w:r>
      <w:r w:rsidR="00890B22">
        <w:rPr>
          <w:rFonts w:hint="eastAsia"/>
        </w:rPr>
        <w:t xml:space="preserve">subfolder </w:t>
      </w:r>
      <w:r w:rsidR="00890B22" w:rsidRPr="00890B22">
        <w:rPr>
          <w:shd w:val="pct15" w:color="auto" w:fill="FFFFFF"/>
        </w:rPr>
        <w:t>“</w:t>
      </w:r>
      <w:r w:rsidRPr="00890B22">
        <w:rPr>
          <w:rFonts w:hint="eastAsia"/>
          <w:shd w:val="pct15" w:color="auto" w:fill="FFFFFF"/>
        </w:rPr>
        <w:t>600K</w:t>
      </w:r>
      <w:r w:rsidR="00890B22" w:rsidRPr="00890B22">
        <w:rPr>
          <w:shd w:val="pct15" w:color="auto" w:fill="FFFFFF"/>
        </w:rPr>
        <w:t>”</w:t>
      </w:r>
      <w:r>
        <w:rPr>
          <w:rFonts w:hint="eastAsia"/>
        </w:rPr>
        <w:t xml:space="preserve">, rename </w:t>
      </w:r>
      <w:r>
        <w:t>“</w:t>
      </w:r>
      <w:r w:rsidRPr="00890B22">
        <w:rPr>
          <w:rFonts w:hint="eastAsia"/>
          <w:shd w:val="pct15" w:color="auto" w:fill="FFFFFF"/>
        </w:rPr>
        <w:t>rh.dia-cb3x3x3_begin</w:t>
      </w:r>
      <w:r w:rsidRPr="00890B22">
        <w:rPr>
          <w:shd w:val="pct15" w:color="auto" w:fill="FFFFFF"/>
        </w:rPr>
        <w:t>”</w:t>
      </w:r>
      <w:r>
        <w:rPr>
          <w:rFonts w:hint="eastAsia"/>
        </w:rPr>
        <w:t xml:space="preserve"> and </w:t>
      </w:r>
      <w:r w:rsidRPr="00890B22">
        <w:rPr>
          <w:shd w:val="pct15" w:color="auto" w:fill="FFFFFF"/>
        </w:rPr>
        <w:t>“</w:t>
      </w:r>
      <w:r w:rsidRPr="00890B22">
        <w:rPr>
          <w:rFonts w:hint="eastAsia"/>
          <w:shd w:val="pct15" w:color="auto" w:fill="FFFFFF"/>
        </w:rPr>
        <w:t>wf_fft.dia-cb3x3x3_begin</w:t>
      </w:r>
      <w:r w:rsidRPr="00890B22">
        <w:rPr>
          <w:shd w:val="pct15" w:color="auto" w:fill="FFFFFF"/>
        </w:rPr>
        <w:t>”</w:t>
      </w:r>
      <w:r>
        <w:rPr>
          <w:rFonts w:hint="eastAsia"/>
        </w:rPr>
        <w:t xml:space="preserve">, </w:t>
      </w:r>
      <w:r>
        <w:rPr>
          <w:rFonts w:hint="eastAsia"/>
        </w:rPr>
        <w:t xml:space="preserve">as </w:t>
      </w:r>
      <w:r w:rsidRPr="00890B22">
        <w:rPr>
          <w:shd w:val="pct15" w:color="auto" w:fill="FFFFFF"/>
        </w:rPr>
        <w:t>“</w:t>
      </w:r>
      <w:r w:rsidRPr="00890B22">
        <w:rPr>
          <w:rFonts w:hint="eastAsia"/>
          <w:shd w:val="pct15" w:color="auto" w:fill="FFFFFF"/>
        </w:rPr>
        <w:t>rh.dia-cb3x3x3</w:t>
      </w:r>
      <w:r w:rsidRPr="00890B22">
        <w:rPr>
          <w:shd w:val="pct15" w:color="auto" w:fill="FFFFFF"/>
        </w:rPr>
        <w:t>”</w:t>
      </w:r>
      <w:r>
        <w:rPr>
          <w:rFonts w:hint="eastAsia"/>
        </w:rPr>
        <w:t xml:space="preserve"> and </w:t>
      </w:r>
      <w:r w:rsidRPr="00890B22">
        <w:rPr>
          <w:shd w:val="pct15" w:color="auto" w:fill="FFFFFF"/>
        </w:rPr>
        <w:t>“</w:t>
      </w:r>
      <w:r w:rsidRPr="00890B22">
        <w:rPr>
          <w:rFonts w:hint="eastAsia"/>
          <w:shd w:val="pct15" w:color="auto" w:fill="FFFFFF"/>
        </w:rPr>
        <w:t>wf_fft.dia-cb3x3x3</w:t>
      </w:r>
      <w:r>
        <w:t>”</w:t>
      </w:r>
      <w:r>
        <w:rPr>
          <w:rFonts w:hint="eastAsia"/>
        </w:rPr>
        <w:t xml:space="preserve"> </w:t>
      </w:r>
      <w:r>
        <w:rPr>
          <w:rFonts w:hint="eastAsia"/>
        </w:rPr>
        <w:t>respectively.</w:t>
      </w:r>
    </w:p>
    <w:p w14:paraId="2B2F9A05" w14:textId="77777777" w:rsidR="000D0FDC" w:rsidRDefault="000D0FDC"/>
    <w:p w14:paraId="66DE7DB3" w14:textId="0A651A8F" w:rsidR="000D0FDC" w:rsidRPr="00890B22" w:rsidRDefault="000D0FDC">
      <w:pPr>
        <w:rPr>
          <w:rFonts w:hint="eastAsia"/>
        </w:rPr>
      </w:pPr>
      <w:r>
        <w:rPr>
          <w:rFonts w:hint="eastAsia"/>
        </w:rPr>
        <w:t xml:space="preserve">Then you can run </w:t>
      </w:r>
      <w:r w:rsidRPr="00890B22">
        <w:rPr>
          <w:shd w:val="pct15" w:color="auto" w:fill="FFFFFF"/>
        </w:rPr>
        <w:t>“</w:t>
      </w:r>
      <w:r w:rsidRPr="00890B22">
        <w:rPr>
          <w:rFonts w:hint="eastAsia"/>
          <w:shd w:val="pct15" w:color="auto" w:fill="FFFFFF"/>
        </w:rPr>
        <w:t>tddft_exe</w:t>
      </w:r>
      <w:r w:rsidRPr="00890B22">
        <w:rPr>
          <w:shd w:val="pct15" w:color="auto" w:fill="FFFFFF"/>
        </w:rPr>
        <w:t>”</w:t>
      </w:r>
      <w:r>
        <w:rPr>
          <w:rFonts w:hint="eastAsia"/>
        </w:rPr>
        <w:t xml:space="preserve"> with input data </w:t>
      </w:r>
      <w:r w:rsidRPr="00890B22">
        <w:rPr>
          <w:shd w:val="pct15" w:color="auto" w:fill="FFFFFF"/>
        </w:rPr>
        <w:t>“</w:t>
      </w:r>
      <w:r w:rsidRPr="00890B22">
        <w:rPr>
          <w:rFonts w:hint="eastAsia"/>
          <w:shd w:val="pct15" w:color="auto" w:fill="FFFFFF"/>
        </w:rPr>
        <w:t>dia-cb3x3x3_tm.in</w:t>
      </w:r>
      <w:r w:rsidRPr="00890B22">
        <w:rPr>
          <w:shd w:val="pct15" w:color="auto" w:fill="FFFFFF"/>
        </w:rPr>
        <w:t>”</w:t>
      </w:r>
      <w:r w:rsidR="00890B22">
        <w:rPr>
          <w:rFonts w:hint="eastAsia"/>
        </w:rPr>
        <w:t xml:space="preserve"> using a script file </w:t>
      </w:r>
      <w:r w:rsidR="00890B22" w:rsidRPr="00890B22">
        <w:rPr>
          <w:shd w:val="pct15" w:color="auto" w:fill="FFFFFF"/>
        </w:rPr>
        <w:t>“</w:t>
      </w:r>
      <w:r w:rsidR="00890B22" w:rsidRPr="00890B22">
        <w:rPr>
          <w:rFonts w:hint="eastAsia"/>
          <w:shd w:val="pct15" w:color="auto" w:fill="FFFFFF"/>
        </w:rPr>
        <w:t>Exec_tm.sh</w:t>
      </w:r>
      <w:r w:rsidR="00890B22" w:rsidRPr="00890B22">
        <w:rPr>
          <w:shd w:val="pct15" w:color="auto" w:fill="FFFFFF"/>
        </w:rPr>
        <w:t>.”</w:t>
      </w:r>
      <w:r w:rsidR="00890B22">
        <w:rPr>
          <w:rFonts w:hint="eastAsia"/>
        </w:rPr>
        <w:t xml:space="preserve"> </w:t>
      </w:r>
      <w:r>
        <w:rPr>
          <w:rFonts w:hint="eastAsia"/>
        </w:rPr>
        <w:t xml:space="preserve"> Since this is for benchmarking, you can tune number of time-steps, which is set as </w:t>
      </w:r>
      <w:r w:rsidR="00EA57B4">
        <w:rPr>
          <w:rFonts w:hint="eastAsia"/>
        </w:rPr>
        <w:t>40000</w:t>
      </w:r>
      <w:r w:rsidR="00890B22">
        <w:rPr>
          <w:rFonts w:hint="eastAsia"/>
        </w:rPr>
        <w:t xml:space="preserve"> in </w:t>
      </w:r>
      <w:r w:rsidR="00890B22" w:rsidRPr="00890B22">
        <w:rPr>
          <w:shd w:val="pct15" w:color="auto" w:fill="FFFFFF"/>
        </w:rPr>
        <w:t>“</w:t>
      </w:r>
      <w:r w:rsidR="00890B22" w:rsidRPr="00890B22">
        <w:rPr>
          <w:rFonts w:hint="eastAsia"/>
          <w:shd w:val="pct15" w:color="auto" w:fill="FFFFFF"/>
        </w:rPr>
        <w:t>dia-cb3x3x3_tm.in</w:t>
      </w:r>
      <w:r w:rsidR="00890B22" w:rsidRPr="00890B22">
        <w:rPr>
          <w:shd w:val="pct15" w:color="auto" w:fill="FFFFFF"/>
        </w:rPr>
        <w:t>”</w:t>
      </w:r>
      <w:r w:rsidR="00EA57B4">
        <w:rPr>
          <w:rFonts w:hint="eastAsia"/>
        </w:rPr>
        <w:t xml:space="preserve">. You can reduce this as 1000, which is enough to get profile of the </w:t>
      </w:r>
      <w:r w:rsidR="00EA57B4" w:rsidRPr="00890B22">
        <w:rPr>
          <w:shd w:val="pct15" w:color="auto" w:fill="FFFFFF"/>
        </w:rPr>
        <w:t>“</w:t>
      </w:r>
      <w:r w:rsidR="00EA57B4" w:rsidRPr="00890B22">
        <w:rPr>
          <w:rFonts w:hint="eastAsia"/>
          <w:shd w:val="pct15" w:color="auto" w:fill="FFFFFF"/>
        </w:rPr>
        <w:t>tddft_exe</w:t>
      </w:r>
      <w:r w:rsidR="00EA57B4" w:rsidRPr="00890B22">
        <w:rPr>
          <w:shd w:val="pct15" w:color="auto" w:fill="FFFFFF"/>
        </w:rPr>
        <w:t>”</w:t>
      </w:r>
      <w:r w:rsidR="00EA57B4">
        <w:rPr>
          <w:rFonts w:hint="eastAsia"/>
        </w:rPr>
        <w:t>.</w:t>
      </w:r>
      <w:r w:rsidR="00890B22">
        <w:rPr>
          <w:rFonts w:hint="eastAsia"/>
        </w:rPr>
        <w:t xml:space="preserve"> The you can get output file </w:t>
      </w:r>
      <w:r w:rsidR="00890B22" w:rsidRPr="00890B22">
        <w:rPr>
          <w:shd w:val="pct15" w:color="auto" w:fill="FFFFFF"/>
        </w:rPr>
        <w:t>“</w:t>
      </w:r>
      <w:r w:rsidR="00890B22" w:rsidRPr="00890B22">
        <w:rPr>
          <w:shd w:val="pct15" w:color="auto" w:fill="FFFFFF"/>
        </w:rPr>
        <w:t>dia-cb3x3x3_tm.out_part001</w:t>
      </w:r>
      <w:r w:rsidR="00890B22" w:rsidRPr="00890B22">
        <w:rPr>
          <w:shd w:val="pct15" w:color="auto" w:fill="FFFFFF"/>
        </w:rPr>
        <w:t>”</w:t>
      </w:r>
      <w:r w:rsidR="00890B22">
        <w:rPr>
          <w:rFonts w:hint="eastAsia"/>
        </w:rPr>
        <w:t xml:space="preserve"> Note this folder has output file by using AOBA-S </w:t>
      </w:r>
      <w:r w:rsidR="00890B22" w:rsidRPr="00890B22">
        <w:rPr>
          <w:shd w:val="pct15" w:color="auto" w:fill="FFFFFF"/>
        </w:rPr>
        <w:t>“</w:t>
      </w:r>
      <w:r w:rsidR="00890B22" w:rsidRPr="00890B22">
        <w:rPr>
          <w:rFonts w:hint="eastAsia"/>
          <w:shd w:val="pct15" w:color="auto" w:fill="FFFFFF"/>
        </w:rPr>
        <w:t>dia-cb3x3x3-tm.out_AOBA-S</w:t>
      </w:r>
      <w:r w:rsidR="00890B22" w:rsidRPr="00890B22">
        <w:rPr>
          <w:shd w:val="pct15" w:color="auto" w:fill="FFFFFF"/>
        </w:rPr>
        <w:t>”</w:t>
      </w:r>
      <w:r w:rsidR="00890B22">
        <w:rPr>
          <w:rFonts w:hint="eastAsia"/>
        </w:rPr>
        <w:t xml:space="preserve"> with 40000 times steps. By looking this output data, you can compare the speed of your machine to AOBA-S.</w:t>
      </w:r>
    </w:p>
    <w:p w14:paraId="79635AE3" w14:textId="77777777" w:rsidR="00EA57B4" w:rsidRDefault="00EA57B4"/>
    <w:p w14:paraId="44FBA7CC" w14:textId="44B8205F" w:rsidR="00EA57B4" w:rsidRDefault="00EA57B4">
      <w:r>
        <w:rPr>
          <w:rFonts w:hint="eastAsia"/>
        </w:rPr>
        <w:t xml:space="preserve">I hope this </w:t>
      </w:r>
      <w:r w:rsidR="00890B22">
        <w:rPr>
          <w:rFonts w:hint="eastAsia"/>
        </w:rPr>
        <w:t>description</w:t>
      </w:r>
      <w:r>
        <w:rPr>
          <w:rFonts w:hint="eastAsia"/>
        </w:rPr>
        <w:t xml:space="preserve"> is enough for your benchmarking.</w:t>
      </w:r>
    </w:p>
    <w:p w14:paraId="5D9428EE" w14:textId="77777777" w:rsidR="00EA57B4" w:rsidRDefault="00EA57B4"/>
    <w:p w14:paraId="65D7AD5A" w14:textId="46E204B3" w:rsidR="00EA57B4" w:rsidRPr="00EA57B4" w:rsidRDefault="00EA57B4">
      <w:pPr>
        <w:rPr>
          <w:rFonts w:hint="eastAsia"/>
        </w:rPr>
      </w:pPr>
      <w:r>
        <w:rPr>
          <w:rFonts w:hint="eastAsia"/>
        </w:rPr>
        <w:t>Yoshiyuki Miyamoto.</w:t>
      </w:r>
    </w:p>
    <w:sectPr w:rsidR="00EA57B4" w:rsidRPr="00EA57B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3F4"/>
    <w:rsid w:val="0000726B"/>
    <w:rsid w:val="000D0FDC"/>
    <w:rsid w:val="000D6592"/>
    <w:rsid w:val="004E2B29"/>
    <w:rsid w:val="00890B22"/>
    <w:rsid w:val="009A050C"/>
    <w:rsid w:val="00B213C8"/>
    <w:rsid w:val="00DE03F4"/>
    <w:rsid w:val="00EA5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1DA7C70"/>
  <w15:chartTrackingRefBased/>
  <w15:docId w15:val="{67C89B82-FA0E-4138-AEBA-624A00839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E03F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03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03F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E03F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E03F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E03F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E03F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E03F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E03F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E03F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E03F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E03F4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DE03F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E03F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E03F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E03F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E03F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E03F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E03F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E03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E03F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E03F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E03F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E03F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E03F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E03F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E03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E03F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E03F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dc55989-3c9e-4466-8514-eac6f80f6373}" enabled="1" method="Privileged" siteId="{18a7fec8-652f-409b-8369-272d9ce806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宮本良之</dc:creator>
  <cp:keywords/>
  <dc:description/>
  <cp:lastModifiedBy>宮本良之</cp:lastModifiedBy>
  <cp:revision>3</cp:revision>
  <dcterms:created xsi:type="dcterms:W3CDTF">2026-08-05T23:31:00Z</dcterms:created>
  <dcterms:modified xsi:type="dcterms:W3CDTF">2026-08-06T00:29:00Z</dcterms:modified>
</cp:coreProperties>
</file>